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B689" w14:textId="77777777" w:rsidR="007676E1" w:rsidRDefault="007676E1" w:rsidP="001F438A">
      <w:pPr>
        <w:ind w:left="426"/>
        <w:rPr>
          <w:rFonts w:ascii="Arial" w:hAnsi="Arial"/>
          <w:b/>
          <w:sz w:val="36"/>
          <w:szCs w:val="36"/>
        </w:rPr>
      </w:pPr>
    </w:p>
    <w:p w14:paraId="701864DB" w14:textId="372316C3" w:rsidR="00A619DD" w:rsidRPr="00A10092" w:rsidRDefault="00A619DD" w:rsidP="00A619DD">
      <w:pPr>
        <w:pBdr>
          <w:bottom w:val="single" w:sz="4" w:space="1" w:color="auto"/>
        </w:pBd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Protokoll der </w:t>
      </w:r>
      <w:r w:rsidR="00A308E6">
        <w:rPr>
          <w:rFonts w:ascii="Arial" w:hAnsi="Arial"/>
          <w:b/>
          <w:sz w:val="36"/>
          <w:szCs w:val="36"/>
        </w:rPr>
        <w:t>außerordentlichen</w:t>
      </w:r>
      <w:bookmarkStart w:id="0" w:name="_GoBack"/>
      <w:bookmarkEnd w:id="0"/>
      <w:r w:rsidR="00755A2D">
        <w:rPr>
          <w:rFonts w:ascii="Arial" w:hAnsi="Arial"/>
          <w:b/>
          <w:sz w:val="36"/>
          <w:szCs w:val="36"/>
        </w:rPr>
        <w:t xml:space="preserve"> Wagensitzung vom 15.08.2018</w:t>
      </w:r>
    </w:p>
    <w:p w14:paraId="24FC636B" w14:textId="77777777" w:rsidR="001F438A" w:rsidRPr="00A619DD" w:rsidRDefault="001F438A">
      <w:pPr>
        <w:rPr>
          <w:rFonts w:ascii="Arial" w:hAnsi="Arial"/>
          <w:sz w:val="20"/>
          <w:szCs w:val="20"/>
        </w:rPr>
      </w:pPr>
    </w:p>
    <w:p w14:paraId="2F1016FF" w14:textId="77777777" w:rsidR="00A619DD" w:rsidRPr="00A619DD" w:rsidRDefault="001F438A" w:rsidP="00A619DD">
      <w:pPr>
        <w:ind w:left="284" w:hanging="284"/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  <w:u w:val="single"/>
        </w:rPr>
        <w:t>Anwesend</w:t>
      </w:r>
      <w:r w:rsidRPr="00A619DD">
        <w:rPr>
          <w:rFonts w:ascii="Arial" w:hAnsi="Arial"/>
          <w:sz w:val="20"/>
          <w:szCs w:val="20"/>
        </w:rPr>
        <w:t xml:space="preserve">: </w:t>
      </w:r>
    </w:p>
    <w:p w14:paraId="03F30ACB" w14:textId="77777777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  <w:sectPr w:rsidR="00A619DD" w:rsidRPr="00A619DD" w:rsidSect="00161D52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F14D347" w14:textId="1989B751" w:rsidR="00B07A90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Vorstadt-</w:t>
      </w:r>
      <w:proofErr w:type="spellStart"/>
      <w:r>
        <w:rPr>
          <w:rFonts w:ascii="Arial" w:hAnsi="Arial"/>
          <w:sz w:val="20"/>
          <w:szCs w:val="20"/>
        </w:rPr>
        <w:t>Glunggi</w:t>
      </w:r>
      <w:proofErr w:type="spellEnd"/>
    </w:p>
    <w:p w14:paraId="534A4ED4" w14:textId="118EB929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D'Spezi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Giftschnägge</w:t>
      </w:r>
      <w:proofErr w:type="spellEnd"/>
      <w:r>
        <w:rPr>
          <w:rFonts w:ascii="Arial" w:hAnsi="Arial"/>
          <w:sz w:val="20"/>
          <w:szCs w:val="20"/>
        </w:rPr>
        <w:t xml:space="preserve"> 2000</w:t>
      </w:r>
    </w:p>
    <w:p w14:paraId="2B6207AD" w14:textId="027CC69E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Falsche </w:t>
      </w:r>
      <w:proofErr w:type="spellStart"/>
      <w:r>
        <w:rPr>
          <w:rFonts w:ascii="Arial" w:hAnsi="Arial"/>
          <w:sz w:val="20"/>
          <w:szCs w:val="20"/>
        </w:rPr>
        <w:t>Schnägge</w:t>
      </w:r>
      <w:proofErr w:type="spellEnd"/>
    </w:p>
    <w:p w14:paraId="07DC5D57" w14:textId="57438F1D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Kiwi-</w:t>
      </w:r>
      <w:proofErr w:type="spellStart"/>
      <w:r>
        <w:rPr>
          <w:rFonts w:ascii="Arial" w:hAnsi="Arial"/>
          <w:sz w:val="20"/>
          <w:szCs w:val="20"/>
        </w:rPr>
        <w:t>Frässer</w:t>
      </w:r>
      <w:proofErr w:type="spellEnd"/>
    </w:p>
    <w:p w14:paraId="55D623F3" w14:textId="6404260A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Helvetia </w:t>
      </w:r>
      <w:proofErr w:type="spellStart"/>
      <w:r>
        <w:rPr>
          <w:rFonts w:ascii="Arial" w:hAnsi="Arial"/>
          <w:sz w:val="20"/>
          <w:szCs w:val="20"/>
        </w:rPr>
        <w:t>Schnägge</w:t>
      </w:r>
      <w:proofErr w:type="spellEnd"/>
    </w:p>
    <w:p w14:paraId="0E344239" w14:textId="6B843741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Granate-</w:t>
      </w:r>
      <w:proofErr w:type="spellStart"/>
      <w:r>
        <w:rPr>
          <w:rFonts w:ascii="Arial" w:hAnsi="Arial"/>
          <w:sz w:val="20"/>
          <w:szCs w:val="20"/>
        </w:rPr>
        <w:t>Schnägge</w:t>
      </w:r>
      <w:proofErr w:type="spellEnd"/>
    </w:p>
    <w:p w14:paraId="4A48B3CC" w14:textId="54EE54D2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Dätschmaischter</w:t>
      </w:r>
      <w:proofErr w:type="spellEnd"/>
    </w:p>
    <w:p w14:paraId="5638D334" w14:textId="47D1F603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Schugger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Schnägge</w:t>
      </w:r>
      <w:proofErr w:type="spellEnd"/>
    </w:p>
    <w:p w14:paraId="5CD7A95B" w14:textId="09053A5A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Barbare</w:t>
      </w:r>
      <w:proofErr w:type="spellEnd"/>
    </w:p>
    <w:p w14:paraId="289C550E" w14:textId="6962FD0A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Dräggschnäggäryter</w:t>
      </w:r>
      <w:proofErr w:type="spellEnd"/>
    </w:p>
    <w:p w14:paraId="159254C2" w14:textId="644FDF63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Nachtyber-Schnägge</w:t>
      </w:r>
      <w:proofErr w:type="spellEnd"/>
    </w:p>
    <w:p w14:paraId="6739CAB4" w14:textId="2F8EA398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Schnäggespalter</w:t>
      </w:r>
      <w:proofErr w:type="spellEnd"/>
    </w:p>
    <w:p w14:paraId="5125295E" w14:textId="77777777" w:rsidR="00755A2D" w:rsidRPr="00755A2D" w:rsidRDefault="00755A2D" w:rsidP="00755A2D">
      <w:pPr>
        <w:pStyle w:val="Listenabsatz"/>
        <w:ind w:left="786"/>
        <w:rPr>
          <w:rFonts w:ascii="Arial" w:hAnsi="Arial"/>
          <w:sz w:val="20"/>
          <w:szCs w:val="20"/>
        </w:rPr>
      </w:pPr>
    </w:p>
    <w:p w14:paraId="6D3959AC" w14:textId="77777777" w:rsidR="00755A2D" w:rsidRDefault="00A619DD" w:rsidP="00A619DD">
      <w:pPr>
        <w:ind w:left="284" w:hanging="284"/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  <w:u w:val="single"/>
        </w:rPr>
        <w:t xml:space="preserve">Anwesend </w:t>
      </w:r>
      <w:proofErr w:type="spellStart"/>
      <w:r w:rsidRPr="00A619DD">
        <w:rPr>
          <w:rFonts w:ascii="Arial" w:hAnsi="Arial"/>
          <w:sz w:val="20"/>
          <w:szCs w:val="20"/>
          <w:u w:val="single"/>
        </w:rPr>
        <w:t>Comité</w:t>
      </w:r>
      <w:proofErr w:type="spellEnd"/>
      <w:r w:rsidRPr="00A619DD">
        <w:rPr>
          <w:rFonts w:ascii="Arial" w:hAnsi="Arial"/>
          <w:sz w:val="20"/>
          <w:szCs w:val="20"/>
        </w:rPr>
        <w:t xml:space="preserve">: </w:t>
      </w:r>
    </w:p>
    <w:p w14:paraId="6F8358AF" w14:textId="77777777" w:rsidR="00755A2D" w:rsidRDefault="00A619D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755A2D">
        <w:rPr>
          <w:rFonts w:ascii="Arial" w:hAnsi="Arial"/>
          <w:sz w:val="20"/>
          <w:szCs w:val="20"/>
        </w:rPr>
        <w:t>Gérard</w:t>
      </w:r>
    </w:p>
    <w:p w14:paraId="4326C6B8" w14:textId="7688AD2D" w:rsidR="00A619DD" w:rsidRPr="00755A2D" w:rsidRDefault="00A619D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755A2D">
        <w:rPr>
          <w:rFonts w:ascii="Arial" w:hAnsi="Arial"/>
          <w:sz w:val="20"/>
          <w:szCs w:val="20"/>
        </w:rPr>
        <w:t>Brätscher</w:t>
      </w:r>
      <w:proofErr w:type="spellEnd"/>
    </w:p>
    <w:p w14:paraId="04728156" w14:textId="37D86EA0" w:rsidR="00755A2D" w:rsidRDefault="00755A2D" w:rsidP="00A619DD">
      <w:pPr>
        <w:ind w:left="284" w:hanging="284"/>
        <w:rPr>
          <w:rFonts w:ascii="Arial" w:hAnsi="Arial"/>
          <w:sz w:val="20"/>
          <w:szCs w:val="20"/>
        </w:rPr>
      </w:pPr>
    </w:p>
    <w:p w14:paraId="0518B450" w14:textId="7D447B7F" w:rsidR="00755A2D" w:rsidRDefault="00755A2D" w:rsidP="00A619DD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Entschuldigt: </w:t>
      </w:r>
    </w:p>
    <w:p w14:paraId="4179D450" w14:textId="30B707FE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Lölischnägge</w:t>
      </w:r>
      <w:proofErr w:type="spellEnd"/>
    </w:p>
    <w:p w14:paraId="78BA673F" w14:textId="5DCC5AB5" w:rsid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CitySchnägge</w:t>
      </w:r>
      <w:proofErr w:type="spellEnd"/>
    </w:p>
    <w:p w14:paraId="50CE59D2" w14:textId="6A894F60" w:rsidR="00755A2D" w:rsidRPr="00755A2D" w:rsidRDefault="00755A2D" w:rsidP="00755A2D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Oberwyler</w:t>
      </w:r>
      <w:proofErr w:type="spellEnd"/>
      <w:r>
        <w:rPr>
          <w:rFonts w:ascii="Arial" w:hAnsi="Arial"/>
          <w:sz w:val="20"/>
          <w:szCs w:val="20"/>
        </w:rPr>
        <w:t xml:space="preserve"> Räppli</w:t>
      </w:r>
    </w:p>
    <w:p w14:paraId="2831F068" w14:textId="77777777" w:rsidR="00755A2D" w:rsidRPr="00A619DD" w:rsidRDefault="00755A2D" w:rsidP="00A619DD">
      <w:pPr>
        <w:ind w:left="284" w:hanging="284"/>
        <w:rPr>
          <w:rFonts w:ascii="Arial" w:hAnsi="Arial"/>
          <w:sz w:val="20"/>
          <w:szCs w:val="20"/>
        </w:rPr>
      </w:pPr>
    </w:p>
    <w:p w14:paraId="784C80F7" w14:textId="77777777" w:rsidR="00A619DD" w:rsidRPr="00B83AA3" w:rsidRDefault="00A619DD" w:rsidP="00A619DD">
      <w:pPr>
        <w:rPr>
          <w:rFonts w:ascii="Arial" w:hAnsi="Arial"/>
          <w:sz w:val="20"/>
          <w:szCs w:val="20"/>
        </w:rPr>
      </w:pPr>
    </w:p>
    <w:p w14:paraId="74C18A5C" w14:textId="29FC7E64" w:rsidR="001F438A" w:rsidRPr="00B83AA3" w:rsidRDefault="00004DDE" w:rsidP="00A619DD">
      <w:pPr>
        <w:rPr>
          <w:rFonts w:ascii="Arial" w:hAnsi="Arial"/>
          <w:sz w:val="20"/>
          <w:szCs w:val="20"/>
        </w:rPr>
      </w:pPr>
      <w:r w:rsidRPr="00B83AA3">
        <w:rPr>
          <w:rFonts w:ascii="Arial" w:hAnsi="Arial"/>
          <w:sz w:val="20"/>
          <w:szCs w:val="20"/>
        </w:rPr>
        <w:t>Begrüßung</w:t>
      </w:r>
      <w:r w:rsidR="002F2DB3" w:rsidRPr="00B83AA3">
        <w:rPr>
          <w:rFonts w:ascii="Arial" w:hAnsi="Arial"/>
          <w:sz w:val="20"/>
          <w:szCs w:val="20"/>
        </w:rPr>
        <w:t xml:space="preserve"> durch </w:t>
      </w:r>
      <w:r w:rsidR="001F438A" w:rsidRPr="00B83AA3">
        <w:rPr>
          <w:rFonts w:ascii="Arial" w:hAnsi="Arial"/>
          <w:sz w:val="20"/>
          <w:szCs w:val="20"/>
        </w:rPr>
        <w:t>Gérard Bachmann</w:t>
      </w:r>
      <w:r w:rsidR="00A619DD" w:rsidRPr="00B83AA3">
        <w:rPr>
          <w:rFonts w:ascii="Arial" w:hAnsi="Arial"/>
          <w:sz w:val="20"/>
          <w:szCs w:val="20"/>
        </w:rPr>
        <w:t xml:space="preserve"> &amp; Lukas Bretscher</w:t>
      </w:r>
    </w:p>
    <w:p w14:paraId="773F85B3" w14:textId="77777777" w:rsidR="00DB48CF" w:rsidRPr="00B83AA3" w:rsidRDefault="00DB48CF" w:rsidP="00A619DD">
      <w:pPr>
        <w:rPr>
          <w:rFonts w:ascii="Arial" w:hAnsi="Arial"/>
          <w:sz w:val="20"/>
          <w:szCs w:val="20"/>
        </w:rPr>
      </w:pPr>
    </w:p>
    <w:p w14:paraId="10A7B807" w14:textId="77777777" w:rsidR="006212FC" w:rsidRPr="00B83AA3" w:rsidRDefault="006212FC" w:rsidP="00A619DD">
      <w:pPr>
        <w:rPr>
          <w:rFonts w:ascii="Arial" w:hAnsi="Arial"/>
          <w:sz w:val="20"/>
          <w:szCs w:val="20"/>
        </w:rPr>
      </w:pPr>
    </w:p>
    <w:p w14:paraId="5F2A0FDD" w14:textId="77777777" w:rsidR="00193B87" w:rsidRDefault="00193B87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Während den vergangenen zwei Schlusssitzungen (11.05.2017 &amp; 29.03.2018) kam es jeweils zu Diskussionen zwischen den Anwesenden bezüglich des Entscheids, dass ab 22.00 Uhr der Festbetrieb auf den Wagen einzustellen ist. </w:t>
      </w:r>
    </w:p>
    <w:p w14:paraId="4B048E71" w14:textId="4C2EAC3B" w:rsidR="00193B87" w:rsidRDefault="00193B87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 der Schlusssitzung vom 29.03.2018 wurde entschieden, dass sich alle aktiven Wagen-Cliquen</w:t>
      </w:r>
      <w:r w:rsidR="00326DB6">
        <w:rPr>
          <w:rFonts w:ascii="Arial" w:hAnsi="Arial"/>
          <w:sz w:val="20"/>
          <w:szCs w:val="20"/>
        </w:rPr>
        <w:t xml:space="preserve"> (Stand 2017/18)</w:t>
      </w:r>
      <w:r>
        <w:rPr>
          <w:rFonts w:ascii="Arial" w:hAnsi="Arial"/>
          <w:sz w:val="20"/>
          <w:szCs w:val="20"/>
        </w:rPr>
        <w:t xml:space="preserve"> einfinden werden und zusammen mit dem </w:t>
      </w:r>
      <w:proofErr w:type="spellStart"/>
      <w:r>
        <w:rPr>
          <w:rFonts w:ascii="Arial" w:hAnsi="Arial"/>
          <w:sz w:val="20"/>
          <w:szCs w:val="20"/>
        </w:rPr>
        <w:t>Comité</w:t>
      </w:r>
      <w:proofErr w:type="spellEnd"/>
      <w:r>
        <w:rPr>
          <w:rFonts w:ascii="Arial" w:hAnsi="Arial"/>
          <w:sz w:val="20"/>
          <w:szCs w:val="20"/>
        </w:rPr>
        <w:t xml:space="preserve"> über die weitere Handhabe der Regelung abstimmen. </w:t>
      </w:r>
    </w:p>
    <w:p w14:paraId="199F5ADF" w14:textId="7FDCDD15" w:rsidR="00326DB6" w:rsidRDefault="00193B87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Das </w:t>
      </w:r>
      <w:proofErr w:type="spellStart"/>
      <w:r>
        <w:rPr>
          <w:rFonts w:ascii="Arial" w:hAnsi="Arial"/>
          <w:sz w:val="20"/>
          <w:szCs w:val="20"/>
        </w:rPr>
        <w:t>Comité</w:t>
      </w:r>
      <w:proofErr w:type="spellEnd"/>
      <w:r>
        <w:rPr>
          <w:rFonts w:ascii="Arial" w:hAnsi="Arial"/>
          <w:sz w:val="20"/>
          <w:szCs w:val="20"/>
        </w:rPr>
        <w:t xml:space="preserve"> s</w:t>
      </w:r>
      <w:r w:rsidR="00326DB6">
        <w:rPr>
          <w:rFonts w:ascii="Arial" w:hAnsi="Arial"/>
          <w:sz w:val="20"/>
          <w:szCs w:val="20"/>
        </w:rPr>
        <w:t>timmt dem Vorschlag anwesender Wagen-C</w:t>
      </w:r>
      <w:r>
        <w:rPr>
          <w:rFonts w:ascii="Arial" w:hAnsi="Arial"/>
          <w:sz w:val="20"/>
          <w:szCs w:val="20"/>
        </w:rPr>
        <w:t xml:space="preserve">liquen zu, dass bei Ablehnung der Regelung ein entsprechender Gegenvorschlag platziert werden </w:t>
      </w:r>
      <w:r w:rsidR="00326DB6">
        <w:rPr>
          <w:rFonts w:ascii="Arial" w:hAnsi="Arial"/>
          <w:sz w:val="20"/>
          <w:szCs w:val="20"/>
        </w:rPr>
        <w:t>darf</w:t>
      </w:r>
      <w:r>
        <w:rPr>
          <w:rFonts w:ascii="Arial" w:hAnsi="Arial"/>
          <w:sz w:val="20"/>
          <w:szCs w:val="20"/>
        </w:rPr>
        <w:t xml:space="preserve">. </w:t>
      </w:r>
    </w:p>
    <w:p w14:paraId="406AB479" w14:textId="77777777" w:rsidR="00326DB6" w:rsidRDefault="00326DB6" w:rsidP="00B83AA3">
      <w:pPr>
        <w:rPr>
          <w:rFonts w:ascii="Arial" w:hAnsi="Arial"/>
          <w:sz w:val="20"/>
          <w:szCs w:val="20"/>
        </w:rPr>
      </w:pPr>
    </w:p>
    <w:p w14:paraId="22C3CFE9" w14:textId="359235AA" w:rsidR="00326DB6" w:rsidRDefault="00326DB6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193B87">
        <w:rPr>
          <w:rFonts w:ascii="Arial" w:hAnsi="Arial"/>
          <w:sz w:val="20"/>
          <w:szCs w:val="20"/>
        </w:rPr>
        <w:t xml:space="preserve">ach diesem Vorwort </w:t>
      </w:r>
      <w:r>
        <w:rPr>
          <w:rFonts w:ascii="Arial" w:hAnsi="Arial"/>
          <w:sz w:val="20"/>
          <w:szCs w:val="20"/>
        </w:rPr>
        <w:t xml:space="preserve">gehen die Anwesenden </w:t>
      </w:r>
      <w:r w:rsidR="00193B87">
        <w:rPr>
          <w:rFonts w:ascii="Arial" w:hAnsi="Arial"/>
          <w:sz w:val="20"/>
          <w:szCs w:val="20"/>
        </w:rPr>
        <w:t xml:space="preserve">direkt zur Abstimmung über. </w:t>
      </w:r>
    </w:p>
    <w:p w14:paraId="4521999E" w14:textId="77777777" w:rsidR="00326DB6" w:rsidRDefault="00326DB6" w:rsidP="00B83AA3">
      <w:pPr>
        <w:rPr>
          <w:rFonts w:ascii="Arial" w:hAnsi="Arial"/>
          <w:sz w:val="20"/>
          <w:szCs w:val="20"/>
        </w:rPr>
      </w:pPr>
    </w:p>
    <w:p w14:paraId="07408C56" w14:textId="386B3FCD" w:rsidR="00326DB6" w:rsidRDefault="00326DB6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Wagen-Cliquen, die nicht teilnehmen konnten hatten die Möglichkeit, im Vorfeld ihre Entscheidung dem </w:t>
      </w:r>
      <w:proofErr w:type="spellStart"/>
      <w:r>
        <w:rPr>
          <w:rFonts w:ascii="Arial" w:hAnsi="Arial"/>
          <w:sz w:val="20"/>
          <w:szCs w:val="20"/>
        </w:rPr>
        <w:t>Comité</w:t>
      </w:r>
      <w:proofErr w:type="spellEnd"/>
      <w:r>
        <w:rPr>
          <w:rFonts w:ascii="Arial" w:hAnsi="Arial"/>
          <w:sz w:val="20"/>
          <w:szCs w:val="20"/>
        </w:rPr>
        <w:t xml:space="preserve"> mitzuteilen.</w:t>
      </w:r>
    </w:p>
    <w:p w14:paraId="49933F7E" w14:textId="6F00A82C" w:rsidR="00326DB6" w:rsidRDefault="00326DB6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Dadurch ergibt sich ein Total von 16 Stimmen. </w:t>
      </w:r>
    </w:p>
    <w:p w14:paraId="165F688B" w14:textId="3B4202E5" w:rsidR="00193B87" w:rsidRDefault="00326DB6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 ergibt sich folgendes Abstimmungsergebnis:</w:t>
      </w:r>
    </w:p>
    <w:p w14:paraId="593D2EF8" w14:textId="08A49C24" w:rsidR="00193B87" w:rsidRDefault="00193B87" w:rsidP="00B83AA3">
      <w:pPr>
        <w:rPr>
          <w:rFonts w:ascii="Arial" w:hAnsi="Arial"/>
          <w:sz w:val="20"/>
          <w:szCs w:val="20"/>
        </w:rPr>
      </w:pPr>
    </w:p>
    <w:p w14:paraId="76BE7824" w14:textId="6B06E2A2" w:rsidR="00193B87" w:rsidRPr="00326DB6" w:rsidRDefault="00193B87" w:rsidP="00326DB6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326DB6">
        <w:rPr>
          <w:rFonts w:ascii="Arial" w:hAnsi="Arial"/>
          <w:sz w:val="20"/>
          <w:szCs w:val="20"/>
        </w:rPr>
        <w:t xml:space="preserve">12 Stimmen für ein Ende des Festbetriebs ab 22.00 Uhr. </w:t>
      </w:r>
    </w:p>
    <w:p w14:paraId="16CA3948" w14:textId="65CB3F7F" w:rsidR="00193B87" w:rsidRDefault="00326DB6" w:rsidP="00326DB6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326DB6">
        <w:rPr>
          <w:rFonts w:ascii="Arial" w:hAnsi="Arial"/>
          <w:sz w:val="20"/>
          <w:szCs w:val="20"/>
        </w:rPr>
        <w:t xml:space="preserve">3 Stimmen gegen ein Ende des Festbetriebs ab 22.00 Uhr. </w:t>
      </w:r>
    </w:p>
    <w:p w14:paraId="414FCC8B" w14:textId="49D3188C" w:rsidR="00326DB6" w:rsidRDefault="00326DB6" w:rsidP="00326DB6">
      <w:pPr>
        <w:pStyle w:val="Listenabsatz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Gegenvorschlag:</w:t>
      </w:r>
    </w:p>
    <w:p w14:paraId="42618F19" w14:textId="2FA6B5AD" w:rsidR="00326DB6" w:rsidRDefault="00326DB6" w:rsidP="00326DB6">
      <w:pPr>
        <w:pStyle w:val="Listenabsatz"/>
        <w:numPr>
          <w:ilvl w:val="2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2x 23.00 Uhr</w:t>
      </w:r>
    </w:p>
    <w:p w14:paraId="29947D0C" w14:textId="310848EF" w:rsidR="00326DB6" w:rsidRDefault="00326DB6" w:rsidP="00326DB6">
      <w:pPr>
        <w:pStyle w:val="Listenabsatz"/>
        <w:numPr>
          <w:ilvl w:val="2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1x 24.00 Uhr</w:t>
      </w:r>
    </w:p>
    <w:p w14:paraId="25E2D570" w14:textId="13C9D2E6" w:rsidR="00326DB6" w:rsidRDefault="00A308E6" w:rsidP="00326DB6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Enthaltung</w:t>
      </w:r>
    </w:p>
    <w:p w14:paraId="068686C0" w14:textId="25E03977" w:rsidR="00326DB6" w:rsidRDefault="00326DB6" w:rsidP="00326DB6">
      <w:pPr>
        <w:rPr>
          <w:rFonts w:ascii="Arial" w:hAnsi="Arial"/>
          <w:sz w:val="20"/>
          <w:szCs w:val="20"/>
        </w:rPr>
      </w:pPr>
    </w:p>
    <w:p w14:paraId="788BE0DB" w14:textId="1B55E729" w:rsidR="00A7603B" w:rsidRPr="00B83AA3" w:rsidRDefault="00326DB6" w:rsidP="00326DB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anwesenden Wagen-Cliquen, sowie das </w:t>
      </w:r>
      <w:proofErr w:type="spellStart"/>
      <w:r>
        <w:rPr>
          <w:rFonts w:ascii="Arial" w:hAnsi="Arial"/>
          <w:sz w:val="20"/>
          <w:szCs w:val="20"/>
        </w:rPr>
        <w:t>Comité</w:t>
      </w:r>
      <w:proofErr w:type="spellEnd"/>
      <w:r>
        <w:rPr>
          <w:rFonts w:ascii="Arial" w:hAnsi="Arial"/>
          <w:sz w:val="20"/>
          <w:szCs w:val="20"/>
        </w:rPr>
        <w:t xml:space="preserve"> nehmen den Entscheid zur Kenntnis und bedanken sich für die einberufene Sitzung.</w:t>
      </w:r>
    </w:p>
    <w:sectPr w:rsidR="00A7603B" w:rsidRPr="00B83AA3" w:rsidSect="00A619DD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0078"/>
    <w:multiLevelType w:val="hybridMultilevel"/>
    <w:tmpl w:val="1F625B68"/>
    <w:lvl w:ilvl="0" w:tplc="D6DC3B58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8A"/>
    <w:rsid w:val="00004DDE"/>
    <w:rsid w:val="00025847"/>
    <w:rsid w:val="00076769"/>
    <w:rsid w:val="000816D1"/>
    <w:rsid w:val="001311F2"/>
    <w:rsid w:val="00147FE9"/>
    <w:rsid w:val="00161D52"/>
    <w:rsid w:val="00193B87"/>
    <w:rsid w:val="001C2C9A"/>
    <w:rsid w:val="001E7189"/>
    <w:rsid w:val="001F2BE2"/>
    <w:rsid w:val="001F438A"/>
    <w:rsid w:val="002160AA"/>
    <w:rsid w:val="002F2DB3"/>
    <w:rsid w:val="00326DB6"/>
    <w:rsid w:val="00334FCB"/>
    <w:rsid w:val="003525CF"/>
    <w:rsid w:val="00362B9B"/>
    <w:rsid w:val="003969CA"/>
    <w:rsid w:val="003D5D14"/>
    <w:rsid w:val="004029D8"/>
    <w:rsid w:val="004202BA"/>
    <w:rsid w:val="00421CDA"/>
    <w:rsid w:val="004E7FFD"/>
    <w:rsid w:val="004F4741"/>
    <w:rsid w:val="00526284"/>
    <w:rsid w:val="00547A87"/>
    <w:rsid w:val="006212FC"/>
    <w:rsid w:val="006C0C75"/>
    <w:rsid w:val="00755A2D"/>
    <w:rsid w:val="007676E1"/>
    <w:rsid w:val="00831992"/>
    <w:rsid w:val="008C44EF"/>
    <w:rsid w:val="008F20C0"/>
    <w:rsid w:val="008F6FC5"/>
    <w:rsid w:val="00954D8E"/>
    <w:rsid w:val="00967542"/>
    <w:rsid w:val="00A02842"/>
    <w:rsid w:val="00A13E95"/>
    <w:rsid w:val="00A308E6"/>
    <w:rsid w:val="00A619DD"/>
    <w:rsid w:val="00A7603B"/>
    <w:rsid w:val="00AF4C6B"/>
    <w:rsid w:val="00B07A90"/>
    <w:rsid w:val="00B46691"/>
    <w:rsid w:val="00B66141"/>
    <w:rsid w:val="00B83AA3"/>
    <w:rsid w:val="00BA0787"/>
    <w:rsid w:val="00C142C5"/>
    <w:rsid w:val="00CB2691"/>
    <w:rsid w:val="00CB309D"/>
    <w:rsid w:val="00CF5956"/>
    <w:rsid w:val="00D31150"/>
    <w:rsid w:val="00D62106"/>
    <w:rsid w:val="00DB48CF"/>
    <w:rsid w:val="00DB5772"/>
    <w:rsid w:val="00DF5B27"/>
    <w:rsid w:val="00E34BB0"/>
    <w:rsid w:val="00E370D2"/>
    <w:rsid w:val="00E80254"/>
    <w:rsid w:val="00EC3773"/>
    <w:rsid w:val="00ED36F7"/>
    <w:rsid w:val="00FA5645"/>
    <w:rsid w:val="00FC7BC7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8E9413"/>
  <w14:defaultImageDpi w14:val="330"/>
  <w15:docId w15:val="{016B7CEA-D975-4498-A866-7DB3195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0D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Bachmann</dc:creator>
  <cp:lastModifiedBy>Bretscher Lukas</cp:lastModifiedBy>
  <cp:revision>3</cp:revision>
  <cp:lastPrinted>2016-04-26T16:32:00Z</cp:lastPrinted>
  <dcterms:created xsi:type="dcterms:W3CDTF">2018-08-24T07:05:00Z</dcterms:created>
  <dcterms:modified xsi:type="dcterms:W3CDTF">2018-08-24T07:47:00Z</dcterms:modified>
</cp:coreProperties>
</file>